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5420A" w14:textId="77777777" w:rsidR="0014086F" w:rsidRPr="00235019" w:rsidRDefault="0014086F" w:rsidP="0014086F">
      <w:pPr>
        <w:spacing w:line="360" w:lineRule="auto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                                                                                                                                      ЗАТВЕРДЖЕНО</w:t>
      </w:r>
    </w:p>
    <w:p w14:paraId="02336828" w14:textId="77777777" w:rsidR="0014086F" w:rsidRPr="00721619" w:rsidRDefault="0014086F" w:rsidP="0014086F">
      <w:pPr>
        <w:ind w:left="9204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>Р</w:t>
      </w:r>
      <w:r w:rsidRPr="00721619">
        <w:rPr>
          <w:rFonts w:ascii="Times New Roman" w:hAnsi="Times New Roman"/>
          <w:szCs w:val="24"/>
        </w:rPr>
        <w:t xml:space="preserve">озпорядження </w:t>
      </w:r>
      <w:r>
        <w:rPr>
          <w:rFonts w:ascii="Times New Roman" w:hAnsi="Times New Roman"/>
          <w:szCs w:val="24"/>
        </w:rPr>
        <w:t>начальника</w:t>
      </w:r>
    </w:p>
    <w:p w14:paraId="092F76F0" w14:textId="77777777" w:rsidR="0014086F" w:rsidRPr="00721619" w:rsidRDefault="0014086F" w:rsidP="0014086F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721619">
        <w:rPr>
          <w:rFonts w:ascii="Times New Roman" w:hAnsi="Times New Roman"/>
          <w:szCs w:val="24"/>
        </w:rPr>
        <w:t xml:space="preserve">райдержадміністрації </w:t>
      </w:r>
    </w:p>
    <w:p w14:paraId="7CF295B3" w14:textId="48A8A093" w:rsidR="0014086F" w:rsidRDefault="0014086F" w:rsidP="0014086F">
      <w:pPr>
        <w:spacing w:after="120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3D1B43">
        <w:rPr>
          <w:rFonts w:ascii="Times New Roman" w:hAnsi="Times New Roman"/>
          <w:szCs w:val="24"/>
          <w:lang w:val="ru-RU"/>
        </w:rPr>
        <w:t xml:space="preserve">09 </w:t>
      </w:r>
      <w:r>
        <w:rPr>
          <w:rFonts w:ascii="Times New Roman" w:hAnsi="Times New Roman"/>
          <w:szCs w:val="24"/>
        </w:rPr>
        <w:t>жовтня 2024 року № </w:t>
      </w:r>
      <w:r w:rsidR="003D1B43">
        <w:rPr>
          <w:rFonts w:ascii="Times New Roman" w:hAnsi="Times New Roman"/>
          <w:szCs w:val="24"/>
        </w:rPr>
        <w:t>144</w:t>
      </w:r>
    </w:p>
    <w:p w14:paraId="0165F3ED" w14:textId="77777777" w:rsidR="0014086F" w:rsidRDefault="0014086F" w:rsidP="0014086F">
      <w:pPr>
        <w:jc w:val="center"/>
        <w:rPr>
          <w:rFonts w:ascii="Times New Roman" w:hAnsi="Times New Roman"/>
          <w:b/>
          <w:szCs w:val="24"/>
        </w:rPr>
      </w:pPr>
    </w:p>
    <w:p w14:paraId="3F4B71B0" w14:textId="77777777" w:rsidR="0014086F" w:rsidRPr="0015725C" w:rsidRDefault="0014086F" w:rsidP="0014086F">
      <w:pPr>
        <w:jc w:val="center"/>
        <w:rPr>
          <w:rFonts w:ascii="Times New Roman" w:hAnsi="Times New Roman"/>
          <w:bCs/>
          <w:szCs w:val="24"/>
        </w:rPr>
      </w:pPr>
      <w:r w:rsidRPr="0015725C">
        <w:rPr>
          <w:rFonts w:ascii="Times New Roman" w:hAnsi="Times New Roman"/>
          <w:bCs/>
          <w:szCs w:val="24"/>
        </w:rPr>
        <w:t>Заходи</w:t>
      </w:r>
    </w:p>
    <w:p w14:paraId="4C553552" w14:textId="77777777" w:rsidR="0014086F" w:rsidRPr="0015725C" w:rsidRDefault="0014086F" w:rsidP="0014086F">
      <w:pPr>
        <w:jc w:val="center"/>
        <w:rPr>
          <w:rFonts w:ascii="Times New Roman" w:hAnsi="Times New Roman"/>
          <w:bCs/>
          <w:szCs w:val="26"/>
        </w:rPr>
      </w:pPr>
      <w:r w:rsidRPr="0015725C">
        <w:rPr>
          <w:rFonts w:ascii="Times New Roman" w:hAnsi="Times New Roman"/>
          <w:bCs/>
          <w:szCs w:val="28"/>
        </w:rPr>
        <w:t>щодо локалізації  та ліквідації регульованого шкідливого організму - </w:t>
      </w:r>
      <w:r w:rsidRPr="0015725C">
        <w:rPr>
          <w:rFonts w:ascii="Times New Roman" w:hAnsi="Times New Roman"/>
          <w:bCs/>
          <w:szCs w:val="26"/>
        </w:rPr>
        <w:t xml:space="preserve">амброзія полинолиста </w:t>
      </w:r>
      <w:r w:rsidRPr="0015725C">
        <w:rPr>
          <w:rFonts w:ascii="Times New Roman" w:hAnsi="Times New Roman"/>
          <w:bCs/>
          <w:i/>
          <w:iCs/>
          <w:szCs w:val="26"/>
        </w:rPr>
        <w:t>(</w:t>
      </w:r>
      <w:r w:rsidRPr="0015725C">
        <w:rPr>
          <w:rFonts w:ascii="Times New Roman" w:hAnsi="Times New Roman"/>
          <w:bCs/>
          <w:i/>
          <w:iCs/>
          <w:szCs w:val="26"/>
          <w:lang w:val="en-US"/>
        </w:rPr>
        <w:t>Ambrosia</w:t>
      </w:r>
      <w:r w:rsidRPr="00B43F72">
        <w:rPr>
          <w:rFonts w:ascii="Times New Roman" w:hAnsi="Times New Roman"/>
          <w:bCs/>
          <w:i/>
          <w:iCs/>
          <w:szCs w:val="26"/>
        </w:rPr>
        <w:t xml:space="preserve"> </w:t>
      </w:r>
      <w:r w:rsidRPr="0015725C">
        <w:rPr>
          <w:rFonts w:ascii="Times New Roman" w:hAnsi="Times New Roman"/>
          <w:bCs/>
          <w:i/>
          <w:iCs/>
          <w:szCs w:val="26"/>
          <w:lang w:val="en-US"/>
        </w:rPr>
        <w:t>artemisiifolia</w:t>
      </w:r>
      <w:r w:rsidRPr="00B43F72">
        <w:rPr>
          <w:rFonts w:ascii="Times New Roman" w:hAnsi="Times New Roman"/>
          <w:bCs/>
          <w:i/>
          <w:iCs/>
          <w:szCs w:val="26"/>
        </w:rPr>
        <w:t>)</w:t>
      </w:r>
      <w:r w:rsidRPr="0015725C">
        <w:rPr>
          <w:rFonts w:ascii="Times New Roman" w:hAnsi="Times New Roman"/>
          <w:bCs/>
          <w:szCs w:val="26"/>
        </w:rPr>
        <w:t xml:space="preserve"> на території Цуманської сільської ради Луцького району загальною площею 2,9 га </w:t>
      </w:r>
    </w:p>
    <w:p w14:paraId="7BEB5B8F" w14:textId="77777777" w:rsidR="0014086F" w:rsidRPr="00235019" w:rsidRDefault="0014086F" w:rsidP="0014086F">
      <w:pPr>
        <w:jc w:val="center"/>
        <w:rPr>
          <w:rFonts w:ascii="Times New Roman" w:hAnsi="Times New Roman"/>
          <w:b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2567"/>
        <w:gridCol w:w="5560"/>
        <w:gridCol w:w="2447"/>
        <w:gridCol w:w="3217"/>
      </w:tblGrid>
      <w:tr w:rsidR="0014086F" w14:paraId="0FCAA4D4" w14:textId="77777777" w:rsidTr="000C0303">
        <w:trPr>
          <w:trHeight w:val="277"/>
        </w:trPr>
        <w:tc>
          <w:tcPr>
            <w:tcW w:w="769" w:type="dxa"/>
          </w:tcPr>
          <w:p w14:paraId="0F2475D0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№</w:t>
            </w:r>
          </w:p>
          <w:p w14:paraId="04C85F98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з/п</w:t>
            </w:r>
          </w:p>
        </w:tc>
        <w:tc>
          <w:tcPr>
            <w:tcW w:w="2567" w:type="dxa"/>
          </w:tcPr>
          <w:p w14:paraId="1607F215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Назва заходів</w:t>
            </w:r>
          </w:p>
        </w:tc>
        <w:tc>
          <w:tcPr>
            <w:tcW w:w="5560" w:type="dxa"/>
          </w:tcPr>
          <w:p w14:paraId="49DEDB62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Об’єм робіт</w:t>
            </w:r>
          </w:p>
        </w:tc>
        <w:tc>
          <w:tcPr>
            <w:tcW w:w="2447" w:type="dxa"/>
          </w:tcPr>
          <w:p w14:paraId="05930A95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Термін виконання</w:t>
            </w:r>
          </w:p>
        </w:tc>
        <w:tc>
          <w:tcPr>
            <w:tcW w:w="3217" w:type="dxa"/>
          </w:tcPr>
          <w:p w14:paraId="7509B0A5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Відповідальні за виконання</w:t>
            </w:r>
          </w:p>
        </w:tc>
      </w:tr>
      <w:tr w:rsidR="0014086F" w14:paraId="7D1120BE" w14:textId="77777777" w:rsidTr="000C0303">
        <w:trPr>
          <w:trHeight w:val="277"/>
        </w:trPr>
        <w:tc>
          <w:tcPr>
            <w:tcW w:w="769" w:type="dxa"/>
          </w:tcPr>
          <w:p w14:paraId="6C22084B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 w:rsidRPr="007C6A26">
              <w:rPr>
                <w:rFonts w:ascii="Times New Roman" w:hAnsi="Times New Roman"/>
                <w:szCs w:val="28"/>
              </w:rPr>
              <w:t>1.</w:t>
            </w:r>
          </w:p>
        </w:tc>
        <w:tc>
          <w:tcPr>
            <w:tcW w:w="2567" w:type="dxa"/>
          </w:tcPr>
          <w:p w14:paraId="70A516AF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 w:rsidRPr="007C6A26">
              <w:rPr>
                <w:rFonts w:ascii="Times New Roman" w:hAnsi="Times New Roman"/>
                <w:szCs w:val="28"/>
              </w:rPr>
              <w:t>Локалізаційно-ліквідаційні</w:t>
            </w:r>
          </w:p>
        </w:tc>
        <w:tc>
          <w:tcPr>
            <w:tcW w:w="5560" w:type="dxa"/>
          </w:tcPr>
          <w:p w14:paraId="08643814" w14:textId="77777777" w:rsidR="0014086F" w:rsidRPr="003A5D3F" w:rsidRDefault="0014086F" w:rsidP="000C0303">
            <w:pPr>
              <w:jc w:val="both"/>
              <w:rPr>
                <w:rFonts w:ascii="Times New Roman" w:hAnsi="Times New Roman"/>
                <w:color w:val="000000"/>
                <w:szCs w:val="28"/>
                <w:shd w:val="clear" w:color="auto" w:fill="FFFFFF"/>
              </w:rPr>
            </w:pPr>
            <w:r w:rsidRPr="003A5D3F">
              <w:rPr>
                <w:rFonts w:ascii="Times New Roman" w:hAnsi="Times New Roman"/>
                <w:color w:val="000000"/>
                <w:szCs w:val="28"/>
                <w:shd w:val="clear" w:color="auto" w:fill="FFFFFF"/>
              </w:rPr>
              <w:t>У випадку виявлення амброзії полинолистої на площі, де запроваджено карантинний режим (в період вегетації) здійснювати:</w:t>
            </w:r>
          </w:p>
          <w:p w14:paraId="07C81E87" w14:textId="77777777" w:rsidR="0014086F" w:rsidRPr="003A5D3F" w:rsidRDefault="0014086F" w:rsidP="000C0303">
            <w:pPr>
              <w:jc w:val="both"/>
              <w:rPr>
                <w:rFonts w:ascii="Times New Roman" w:hAnsi="Times New Roman"/>
                <w:szCs w:val="28"/>
              </w:rPr>
            </w:pPr>
            <w:r w:rsidRPr="003A5D3F">
              <w:rPr>
                <w:rFonts w:ascii="Times New Roman" w:hAnsi="Times New Roman"/>
                <w:szCs w:val="28"/>
              </w:rPr>
              <w:t>-  знищення вогнищ амброзії полинолистої до цвітіння: низьке скошування, висапування, виривання з корінням рослин амброзії;</w:t>
            </w:r>
          </w:p>
          <w:p w14:paraId="2347CA8E" w14:textId="77777777" w:rsidR="0014086F" w:rsidRPr="003A5D3F" w:rsidRDefault="0014086F" w:rsidP="000C0303">
            <w:pPr>
              <w:jc w:val="both"/>
              <w:rPr>
                <w:rFonts w:ascii="Times New Roman" w:hAnsi="Times New Roman"/>
                <w:szCs w:val="28"/>
              </w:rPr>
            </w:pPr>
            <w:r w:rsidRPr="003A5D3F">
              <w:rPr>
                <w:rFonts w:ascii="Times New Roman" w:hAnsi="Times New Roman"/>
                <w:szCs w:val="28"/>
              </w:rPr>
              <w:t>-  знищення вогнищ амброзії полинолистої в період цвітіння, формування насіння та плодоношення: викопування рослин з корінням та знищення їх шляхом спалювання у спеціально призначених місцях або подрібнення з наступним захороненням решток у санітарних ямах з використання гасу або вапна;</w:t>
            </w:r>
          </w:p>
          <w:p w14:paraId="14327531" w14:textId="77777777" w:rsidR="0014086F" w:rsidRPr="003A5D3F" w:rsidRDefault="0014086F" w:rsidP="000C0303">
            <w:pPr>
              <w:jc w:val="both"/>
              <w:rPr>
                <w:rStyle w:val="FontStyle51"/>
                <w:szCs w:val="28"/>
                <w:lang w:eastAsia="uk-UA"/>
              </w:rPr>
            </w:pPr>
            <w:r w:rsidRPr="003A5D3F">
              <w:rPr>
                <w:rFonts w:ascii="Times New Roman" w:hAnsi="Times New Roman"/>
                <w:szCs w:val="28"/>
              </w:rPr>
              <w:lastRenderedPageBreak/>
              <w:t xml:space="preserve">- </w:t>
            </w:r>
            <w:r w:rsidRPr="003A5D3F">
              <w:rPr>
                <w:rStyle w:val="FontStyle51"/>
                <w:szCs w:val="28"/>
                <w:lang w:eastAsia="uk-UA"/>
              </w:rPr>
              <w:t>підсів низькорослих трав;</w:t>
            </w:r>
          </w:p>
          <w:p w14:paraId="6EC696D7" w14:textId="77777777" w:rsidR="0014086F" w:rsidRPr="003A5D3F" w:rsidRDefault="0014086F" w:rsidP="000C0303">
            <w:pPr>
              <w:jc w:val="both"/>
              <w:rPr>
                <w:rFonts w:ascii="Times New Roman" w:hAnsi="Times New Roman"/>
                <w:szCs w:val="28"/>
              </w:rPr>
            </w:pPr>
            <w:r w:rsidRPr="003A5D3F">
              <w:rPr>
                <w:rFonts w:ascii="Times New Roman" w:hAnsi="Times New Roman"/>
                <w:szCs w:val="28"/>
              </w:rPr>
              <w:t xml:space="preserve">- обробки гербіцидами згідно </w:t>
            </w:r>
            <w:r>
              <w:rPr>
                <w:rFonts w:ascii="Times New Roman" w:hAnsi="Times New Roman"/>
                <w:szCs w:val="28"/>
              </w:rPr>
              <w:t>з п</w:t>
            </w:r>
            <w:r w:rsidRPr="003A5D3F">
              <w:rPr>
                <w:rFonts w:ascii="Times New Roman" w:hAnsi="Times New Roman"/>
                <w:szCs w:val="28"/>
              </w:rPr>
              <w:t>ерелік</w:t>
            </w:r>
            <w:r>
              <w:rPr>
                <w:rFonts w:ascii="Times New Roman" w:hAnsi="Times New Roman"/>
                <w:szCs w:val="28"/>
              </w:rPr>
              <w:t>ом</w:t>
            </w:r>
            <w:r w:rsidRPr="003A5D3F">
              <w:rPr>
                <w:rFonts w:ascii="Times New Roman" w:hAnsi="Times New Roman"/>
                <w:szCs w:val="28"/>
              </w:rPr>
              <w:t xml:space="preserve"> пестицидів і агрохімікатів дозволених до використання в Україні відповідно до Державних санітарних правил «Транспортування, зберігання та застосування пестицидів у народному господарстві».</w:t>
            </w:r>
          </w:p>
        </w:tc>
        <w:tc>
          <w:tcPr>
            <w:tcW w:w="2447" w:type="dxa"/>
          </w:tcPr>
          <w:p w14:paraId="53959F3B" w14:textId="77777777" w:rsidR="0014086F" w:rsidRPr="007C6A26" w:rsidRDefault="0014086F" w:rsidP="000C0303">
            <w:pPr>
              <w:spacing w:line="252" w:lineRule="auto"/>
              <w:jc w:val="both"/>
              <w:rPr>
                <w:rFonts w:ascii="Times New Roman" w:hAnsi="Times New Roman"/>
              </w:rPr>
            </w:pPr>
            <w:r w:rsidRPr="007C6A26">
              <w:rPr>
                <w:rFonts w:ascii="Times New Roman" w:hAnsi="Times New Roman"/>
              </w:rPr>
              <w:lastRenderedPageBreak/>
              <w:t>Постійно протягом карантинного періоду</w:t>
            </w:r>
          </w:p>
          <w:p w14:paraId="2E0A6E48" w14:textId="77777777" w:rsidR="0014086F" w:rsidRPr="0021290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217" w:type="dxa"/>
          </w:tcPr>
          <w:p w14:paraId="61357D72" w14:textId="77777777" w:rsidR="0014086F" w:rsidRPr="007C6A26" w:rsidRDefault="0014086F" w:rsidP="000C0303">
            <w:pPr>
              <w:spacing w:line="252" w:lineRule="auto"/>
              <w:rPr>
                <w:rFonts w:ascii="Times New Roman" w:hAnsi="Times New Roman"/>
              </w:rPr>
            </w:pPr>
            <w:r w:rsidRPr="007C6A26">
              <w:rPr>
                <w:rFonts w:ascii="Times New Roman" w:hAnsi="Times New Roman"/>
              </w:rPr>
              <w:t xml:space="preserve">Цуманська </w:t>
            </w:r>
            <w:r>
              <w:rPr>
                <w:rFonts w:ascii="Times New Roman" w:hAnsi="Times New Roman"/>
              </w:rPr>
              <w:t>селищна рада,</w:t>
            </w:r>
            <w:r w:rsidRPr="007C6A26">
              <w:rPr>
                <w:rFonts w:ascii="Times New Roman" w:hAnsi="Times New Roman"/>
              </w:rPr>
              <w:t xml:space="preserve"> землевласники та землекористувачі, суб’єкти господарювання, що розміщені на території, де запроваджено карантинний режим.</w:t>
            </w:r>
          </w:p>
          <w:p w14:paraId="5C1A6E95" w14:textId="77777777" w:rsidR="0014086F" w:rsidRPr="007C6A26" w:rsidRDefault="0014086F" w:rsidP="000C0303">
            <w:pPr>
              <w:rPr>
                <w:rFonts w:ascii="Times New Roman" w:hAnsi="Times New Roman"/>
              </w:rPr>
            </w:pPr>
          </w:p>
        </w:tc>
      </w:tr>
      <w:tr w:rsidR="0014086F" w14:paraId="715F2555" w14:textId="77777777" w:rsidTr="000C0303">
        <w:trPr>
          <w:trHeight w:val="277"/>
        </w:trPr>
        <w:tc>
          <w:tcPr>
            <w:tcW w:w="769" w:type="dxa"/>
          </w:tcPr>
          <w:p w14:paraId="15221854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</w:p>
        </w:tc>
        <w:tc>
          <w:tcPr>
            <w:tcW w:w="2567" w:type="dxa"/>
          </w:tcPr>
          <w:p w14:paraId="580C195E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Моніторинг</w:t>
            </w:r>
          </w:p>
        </w:tc>
        <w:tc>
          <w:tcPr>
            <w:tcW w:w="5560" w:type="dxa"/>
          </w:tcPr>
          <w:p w14:paraId="63361698" w14:textId="77777777" w:rsidR="0014086F" w:rsidRPr="007C6A26" w:rsidRDefault="0014086F" w:rsidP="000C0303">
            <w:pPr>
              <w:jc w:val="both"/>
              <w:rPr>
                <w:rFonts w:ascii="Times New Roman" w:hAnsi="Times New Roman"/>
              </w:rPr>
            </w:pPr>
            <w:r w:rsidRPr="007C6A26">
              <w:rPr>
                <w:rFonts w:ascii="Times New Roman" w:hAnsi="Times New Roman"/>
              </w:rPr>
              <w:t xml:space="preserve">У виявленому вогнищі на 2,9 га здійснювати: </w:t>
            </w:r>
          </w:p>
          <w:p w14:paraId="2D0DB131" w14:textId="77777777" w:rsidR="0014086F" w:rsidRPr="007C6A26" w:rsidRDefault="0014086F" w:rsidP="000C0303">
            <w:pPr>
              <w:spacing w:line="252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C6A26">
              <w:rPr>
                <w:rFonts w:ascii="Times New Roman" w:hAnsi="Times New Roman"/>
              </w:rPr>
              <w:t>- систематичне обстеження території карантинної зони;</w:t>
            </w:r>
            <w:r w:rsidRPr="007C6A2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</w:p>
          <w:p w14:paraId="015374D4" w14:textId="77777777" w:rsidR="0014086F" w:rsidRPr="007C6A26" w:rsidRDefault="0014086F" w:rsidP="000C0303">
            <w:pPr>
              <w:spacing w:line="252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C6A26">
              <w:rPr>
                <w:rFonts w:ascii="Times New Roman" w:hAnsi="Times New Roman"/>
                <w:color w:val="000000"/>
                <w:shd w:val="clear" w:color="auto" w:fill="FFFFFF"/>
              </w:rPr>
              <w:t>- інспектування та фітосанітарну експертизу (аналізи)  підозрілих рослин;</w:t>
            </w:r>
          </w:p>
          <w:p w14:paraId="79B59C30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both"/>
              <w:rPr>
                <w:rFonts w:ascii="Times New Roman" w:hAnsi="Times New Roman"/>
                <w:szCs w:val="28"/>
              </w:rPr>
            </w:pPr>
            <w:r w:rsidRPr="007C6A26">
              <w:rPr>
                <w:rFonts w:ascii="Times New Roman" w:hAnsi="Times New Roman"/>
                <w:color w:val="000000"/>
                <w:shd w:val="clear" w:color="auto" w:fill="FFFFFF"/>
              </w:rPr>
              <w:t>-  контроль за проведенням локалізації та ліквідації карантинного організму.</w:t>
            </w:r>
          </w:p>
        </w:tc>
        <w:tc>
          <w:tcPr>
            <w:tcW w:w="2447" w:type="dxa"/>
          </w:tcPr>
          <w:p w14:paraId="4735DFF7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both"/>
              <w:rPr>
                <w:rFonts w:ascii="Times New Roman" w:hAnsi="Times New Roman"/>
                <w:szCs w:val="28"/>
              </w:rPr>
            </w:pPr>
            <w:r w:rsidRPr="007C6A26">
              <w:rPr>
                <w:rFonts w:ascii="Times New Roman" w:hAnsi="Times New Roman"/>
              </w:rPr>
              <w:t>Двічі на рік протягом карантинного періоду</w:t>
            </w:r>
          </w:p>
        </w:tc>
        <w:tc>
          <w:tcPr>
            <w:tcW w:w="3217" w:type="dxa"/>
          </w:tcPr>
          <w:p w14:paraId="78DDD5C7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Головне управління Держпродспоживслужби у Волинській області</w:t>
            </w:r>
            <w:r>
              <w:rPr>
                <w:rFonts w:ascii="Times New Roman" w:hAnsi="Times New Roman"/>
                <w:szCs w:val="26"/>
              </w:rPr>
              <w:t>, Цуманська селищна рада</w:t>
            </w:r>
          </w:p>
        </w:tc>
      </w:tr>
      <w:tr w:rsidR="0014086F" w14:paraId="460CBFA3" w14:textId="77777777" w:rsidTr="000C0303">
        <w:trPr>
          <w:trHeight w:val="291"/>
        </w:trPr>
        <w:tc>
          <w:tcPr>
            <w:tcW w:w="769" w:type="dxa"/>
            <w:vMerge w:val="restart"/>
          </w:tcPr>
          <w:p w14:paraId="6A281966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</w:t>
            </w:r>
          </w:p>
        </w:tc>
        <w:tc>
          <w:tcPr>
            <w:tcW w:w="2567" w:type="dxa"/>
            <w:vMerge w:val="restart"/>
          </w:tcPr>
          <w:p w14:paraId="1F635112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Інформування</w:t>
            </w:r>
          </w:p>
        </w:tc>
        <w:tc>
          <w:tcPr>
            <w:tcW w:w="5560" w:type="dxa"/>
          </w:tcPr>
          <w:p w14:paraId="4029F269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Оприлюднення на офіційному</w:t>
            </w:r>
            <w:r>
              <w:rPr>
                <w:rFonts w:ascii="Times New Roman" w:hAnsi="Times New Roman"/>
                <w:szCs w:val="28"/>
                <w:lang w:val="ru-RU"/>
              </w:rPr>
              <w:t xml:space="preserve"> веб</w:t>
            </w:r>
            <w:r>
              <w:rPr>
                <w:rFonts w:ascii="Times New Roman" w:hAnsi="Times New Roman"/>
                <w:szCs w:val="28"/>
              </w:rPr>
              <w:t xml:space="preserve">сайті </w:t>
            </w:r>
            <w:r>
              <w:rPr>
                <w:rFonts w:ascii="Times New Roman" w:hAnsi="Times New Roman"/>
                <w:szCs w:val="28"/>
                <w:lang w:val="ru-RU"/>
              </w:rPr>
              <w:t>райдержадм</w:t>
            </w:r>
            <w:r>
              <w:rPr>
                <w:rFonts w:ascii="Times New Roman" w:hAnsi="Times New Roman"/>
                <w:szCs w:val="28"/>
              </w:rPr>
              <w:t>і</w:t>
            </w:r>
            <w:r>
              <w:rPr>
                <w:rFonts w:ascii="Times New Roman" w:hAnsi="Times New Roman"/>
                <w:szCs w:val="28"/>
                <w:lang w:val="ru-RU"/>
              </w:rPr>
              <w:t>н</w:t>
            </w:r>
            <w:r>
              <w:rPr>
                <w:rFonts w:ascii="Times New Roman" w:hAnsi="Times New Roman"/>
                <w:szCs w:val="28"/>
              </w:rPr>
              <w:t>і</w:t>
            </w:r>
            <w:r>
              <w:rPr>
                <w:rFonts w:ascii="Times New Roman" w:hAnsi="Times New Roman"/>
                <w:szCs w:val="28"/>
                <w:lang w:val="ru-RU"/>
              </w:rPr>
              <w:t>страц</w:t>
            </w:r>
            <w:r>
              <w:rPr>
                <w:rFonts w:ascii="Times New Roman" w:hAnsi="Times New Roman"/>
                <w:szCs w:val="28"/>
              </w:rPr>
              <w:t>ії розпорядження про запровадження карантинного режиму</w:t>
            </w:r>
          </w:p>
        </w:tc>
        <w:tc>
          <w:tcPr>
            <w:tcW w:w="2447" w:type="dxa"/>
          </w:tcPr>
          <w:p w14:paraId="24457BF0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Протягом доби</w:t>
            </w:r>
          </w:p>
        </w:tc>
        <w:tc>
          <w:tcPr>
            <w:tcW w:w="3217" w:type="dxa"/>
          </w:tcPr>
          <w:p w14:paraId="18B07F34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C23125">
              <w:rPr>
                <w:rFonts w:ascii="Times New Roman" w:hAnsi="Times New Roman"/>
                <w:color w:val="000000"/>
              </w:rPr>
              <w:t>ідділ інформаційної діяльності, забезпечення взаємодії з органами місцевого самоврядування та цифрового розвитку апарату райдержадміністрації</w:t>
            </w:r>
          </w:p>
        </w:tc>
      </w:tr>
      <w:tr w:rsidR="0014086F" w14:paraId="61735123" w14:textId="77777777" w:rsidTr="000C0303">
        <w:trPr>
          <w:trHeight w:val="264"/>
        </w:trPr>
        <w:tc>
          <w:tcPr>
            <w:tcW w:w="769" w:type="dxa"/>
            <w:vMerge/>
          </w:tcPr>
          <w:p w14:paraId="7220B092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2567" w:type="dxa"/>
            <w:vMerge/>
          </w:tcPr>
          <w:p w14:paraId="6B22C181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5560" w:type="dxa"/>
          </w:tcPr>
          <w:p w14:paraId="2F66646E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Висвітлення інформації про амброзію полинолисту та заходи боротьби з нею в ЗМІ (вебсайти, газети, та ін.).</w:t>
            </w:r>
          </w:p>
        </w:tc>
        <w:tc>
          <w:tcPr>
            <w:tcW w:w="2447" w:type="dxa"/>
          </w:tcPr>
          <w:p w14:paraId="06279F77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Протягом карантинного періоду</w:t>
            </w:r>
          </w:p>
        </w:tc>
        <w:tc>
          <w:tcPr>
            <w:tcW w:w="3217" w:type="dxa"/>
          </w:tcPr>
          <w:p w14:paraId="391D40FE" w14:textId="77777777" w:rsidR="0014086F" w:rsidRPr="00CC55EA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both"/>
              <w:rPr>
                <w:rFonts w:ascii="Times New Roman" w:hAnsi="Times New Roman"/>
                <w:szCs w:val="28"/>
              </w:rPr>
            </w:pPr>
            <w:r w:rsidRPr="00CC55EA">
              <w:rPr>
                <w:rFonts w:ascii="Times New Roman" w:hAnsi="Times New Roman"/>
                <w:szCs w:val="28"/>
              </w:rPr>
              <w:t xml:space="preserve">Головне управління Держпродспоживслужби у Волинській області, </w:t>
            </w:r>
          </w:p>
          <w:p w14:paraId="325322EC" w14:textId="77777777" w:rsidR="0014086F" w:rsidRPr="00CC55EA" w:rsidRDefault="0014086F" w:rsidP="000C0303">
            <w:pPr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C23125">
              <w:rPr>
                <w:rFonts w:ascii="Times New Roman" w:hAnsi="Times New Roman"/>
                <w:color w:val="000000"/>
              </w:rPr>
              <w:t xml:space="preserve">ідділ інформаційної діяльності, забезпечення </w:t>
            </w:r>
            <w:r w:rsidRPr="00C23125">
              <w:rPr>
                <w:rFonts w:ascii="Times New Roman" w:hAnsi="Times New Roman"/>
                <w:color w:val="000000"/>
              </w:rPr>
              <w:lastRenderedPageBreak/>
              <w:t>взаємодії з органами місцевого самоврядування та цифрового розвитку апарату райдержадміністрації</w:t>
            </w:r>
          </w:p>
          <w:p w14:paraId="3A6F789F" w14:textId="77777777" w:rsidR="0014086F" w:rsidRPr="00CC55EA" w:rsidRDefault="0014086F" w:rsidP="000C0303">
            <w:pPr>
              <w:rPr>
                <w:bCs/>
                <w:szCs w:val="28"/>
              </w:rPr>
            </w:pPr>
            <w:r w:rsidRPr="00CC55EA">
              <w:rPr>
                <w:rFonts w:ascii="Times New Roman" w:hAnsi="Times New Roman"/>
                <w:bCs/>
                <w:szCs w:val="28"/>
              </w:rPr>
              <w:t>райдержадміністрації</w:t>
            </w:r>
          </w:p>
        </w:tc>
      </w:tr>
      <w:tr w:rsidR="0014086F" w14:paraId="094D6F33" w14:textId="77777777" w:rsidTr="000C0303">
        <w:trPr>
          <w:trHeight w:val="264"/>
        </w:trPr>
        <w:tc>
          <w:tcPr>
            <w:tcW w:w="769" w:type="dxa"/>
            <w:vMerge/>
          </w:tcPr>
          <w:p w14:paraId="1FFCA2B4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2567" w:type="dxa"/>
            <w:vMerge/>
          </w:tcPr>
          <w:p w14:paraId="39FA97F3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5560" w:type="dxa"/>
          </w:tcPr>
          <w:p w14:paraId="5DA426D5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Надання офіційної інформації Головному управлінню</w:t>
            </w:r>
            <w:r w:rsidRPr="00CC55EA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Держпродспоживслужби у Волинській області інформації про хід виконання заходів щодо локалізації та ліквідації вогнища амброзії полинолистої.</w:t>
            </w:r>
          </w:p>
        </w:tc>
        <w:tc>
          <w:tcPr>
            <w:tcW w:w="2447" w:type="dxa"/>
          </w:tcPr>
          <w:p w14:paraId="7D72A63F" w14:textId="77777777" w:rsidR="0014086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До 05 липня та до 05 грудня впродовж дії розпорядження</w:t>
            </w:r>
          </w:p>
        </w:tc>
        <w:tc>
          <w:tcPr>
            <w:tcW w:w="3217" w:type="dxa"/>
          </w:tcPr>
          <w:p w14:paraId="3260BC2B" w14:textId="77777777" w:rsidR="0014086F" w:rsidRPr="000B748F" w:rsidRDefault="0014086F" w:rsidP="000C0303">
            <w:pPr>
              <w:jc w:val="both"/>
              <w:rPr>
                <w:rFonts w:ascii="Times New Roman" w:hAnsi="Times New Roman"/>
                <w:bCs/>
                <w:szCs w:val="28"/>
              </w:rPr>
            </w:pPr>
            <w:r w:rsidRPr="00C80C3E">
              <w:rPr>
                <w:rFonts w:ascii="Times New Roman" w:hAnsi="Times New Roman"/>
                <w:bCs/>
                <w:szCs w:val="28"/>
              </w:rPr>
              <w:t>В</w:t>
            </w:r>
            <w:r w:rsidRPr="000B748F">
              <w:rPr>
                <w:rFonts w:ascii="Times New Roman" w:hAnsi="Times New Roman"/>
                <w:bCs/>
                <w:szCs w:val="28"/>
              </w:rPr>
              <w:t>ідділ</w:t>
            </w:r>
            <w:r>
              <w:rPr>
                <w:rFonts w:ascii="Times New Roman" w:hAnsi="Times New Roman"/>
                <w:bCs/>
                <w:szCs w:val="28"/>
              </w:rPr>
              <w:t xml:space="preserve"> е</w:t>
            </w:r>
            <w:r w:rsidRPr="000B748F">
              <w:rPr>
                <w:rFonts w:ascii="Times New Roman" w:hAnsi="Times New Roman"/>
                <w:bCs/>
                <w:szCs w:val="28"/>
              </w:rPr>
              <w:t xml:space="preserve">кономічної діяльності </w:t>
            </w:r>
            <w:r>
              <w:rPr>
                <w:rFonts w:ascii="Times New Roman" w:hAnsi="Times New Roman"/>
                <w:bCs/>
                <w:szCs w:val="28"/>
              </w:rPr>
              <w:t>та агропромислового розвитку</w:t>
            </w:r>
          </w:p>
          <w:p w14:paraId="441F8C12" w14:textId="77777777" w:rsidR="0014086F" w:rsidRPr="000B748F" w:rsidRDefault="0014086F" w:rsidP="000C0303">
            <w:pPr>
              <w:tabs>
                <w:tab w:val="left" w:pos="3075"/>
                <w:tab w:val="left" w:pos="4678"/>
                <w:tab w:val="left" w:pos="5387"/>
              </w:tabs>
              <w:rPr>
                <w:rFonts w:ascii="Times New Roman" w:hAnsi="Times New Roman"/>
                <w:szCs w:val="28"/>
              </w:rPr>
            </w:pPr>
            <w:r w:rsidRPr="000B748F">
              <w:rPr>
                <w:rFonts w:ascii="Times New Roman" w:hAnsi="Times New Roman"/>
                <w:bCs/>
                <w:szCs w:val="28"/>
              </w:rPr>
              <w:t>райдержадміністрації</w:t>
            </w:r>
          </w:p>
        </w:tc>
      </w:tr>
    </w:tbl>
    <w:p w14:paraId="7AAFB723" w14:textId="77777777" w:rsidR="0014086F" w:rsidRDefault="0014086F" w:rsidP="0014086F">
      <w:pPr>
        <w:tabs>
          <w:tab w:val="left" w:pos="3075"/>
          <w:tab w:val="left" w:pos="4678"/>
          <w:tab w:val="left" w:pos="5387"/>
        </w:tabs>
        <w:rPr>
          <w:rFonts w:ascii="Times New Roman" w:hAnsi="Times New Roman"/>
          <w:szCs w:val="28"/>
        </w:rPr>
      </w:pPr>
    </w:p>
    <w:p w14:paraId="4211C216" w14:textId="77777777" w:rsidR="0014086F" w:rsidRPr="00DA7CBD" w:rsidRDefault="0014086F" w:rsidP="0014086F">
      <w:pPr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                                                   ______________________________________________________</w:t>
      </w:r>
    </w:p>
    <w:p w14:paraId="3E4F8FF2" w14:textId="77777777" w:rsidR="0014086F" w:rsidRPr="00C52FC1" w:rsidRDefault="0014086F" w:rsidP="0014086F">
      <w:pPr>
        <w:rPr>
          <w:rFonts w:ascii="Times New Roman" w:hAnsi="Times New Roman"/>
          <w:szCs w:val="28"/>
        </w:rPr>
      </w:pPr>
    </w:p>
    <w:p w14:paraId="0D521B79" w14:textId="77777777" w:rsidR="0014086F" w:rsidRPr="00E65867" w:rsidRDefault="0014086F" w:rsidP="0014086F">
      <w:pPr>
        <w:tabs>
          <w:tab w:val="left" w:pos="3075"/>
          <w:tab w:val="left" w:pos="4678"/>
          <w:tab w:val="left" w:pos="5387"/>
        </w:tabs>
        <w:rPr>
          <w:rFonts w:ascii="Times New Roman" w:hAnsi="Times New Roman"/>
          <w:bCs/>
          <w:szCs w:val="28"/>
        </w:rPr>
      </w:pPr>
    </w:p>
    <w:p w14:paraId="21F49B4B" w14:textId="77777777" w:rsidR="00BB1915" w:rsidRDefault="00BB1915"/>
    <w:sectPr w:rsidR="00BB1915" w:rsidSect="001408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4AB7F" w14:textId="77777777" w:rsidR="00AC0EBA" w:rsidRDefault="00AC0EBA" w:rsidP="0014086F">
      <w:r>
        <w:separator/>
      </w:r>
    </w:p>
  </w:endnote>
  <w:endnote w:type="continuationSeparator" w:id="0">
    <w:p w14:paraId="21A637F1" w14:textId="77777777" w:rsidR="00AC0EBA" w:rsidRDefault="00AC0EBA" w:rsidP="0014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CD185" w14:textId="77777777" w:rsidR="0014086F" w:rsidRDefault="0014086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5C2FD" w14:textId="77777777" w:rsidR="0014086F" w:rsidRDefault="0014086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0A9C4" w14:textId="77777777" w:rsidR="0014086F" w:rsidRDefault="001408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0D62F" w14:textId="77777777" w:rsidR="00AC0EBA" w:rsidRDefault="00AC0EBA" w:rsidP="0014086F">
      <w:r>
        <w:separator/>
      </w:r>
    </w:p>
  </w:footnote>
  <w:footnote w:type="continuationSeparator" w:id="0">
    <w:p w14:paraId="424C6EDC" w14:textId="77777777" w:rsidR="00AC0EBA" w:rsidRDefault="00AC0EBA" w:rsidP="00140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C8266" w14:textId="77777777" w:rsidR="0014086F" w:rsidRDefault="0014086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5167226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48819AC" w14:textId="77777777" w:rsidR="0014086F" w:rsidRPr="0014086F" w:rsidRDefault="0014086F">
        <w:pPr>
          <w:pStyle w:val="a4"/>
          <w:jc w:val="center"/>
          <w:rPr>
            <w:rFonts w:ascii="Times New Roman" w:hAnsi="Times New Roman"/>
          </w:rPr>
        </w:pPr>
        <w:r w:rsidRPr="0014086F">
          <w:rPr>
            <w:rFonts w:ascii="Times New Roman" w:hAnsi="Times New Roman"/>
          </w:rPr>
          <w:fldChar w:fldCharType="begin"/>
        </w:r>
        <w:r w:rsidRPr="0014086F">
          <w:rPr>
            <w:rFonts w:ascii="Times New Roman" w:hAnsi="Times New Roman"/>
          </w:rPr>
          <w:instrText>PAGE   \* MERGEFORMAT</w:instrText>
        </w:r>
        <w:r w:rsidRPr="0014086F">
          <w:rPr>
            <w:rFonts w:ascii="Times New Roman" w:hAnsi="Times New Roman"/>
          </w:rPr>
          <w:fldChar w:fldCharType="separate"/>
        </w:r>
        <w:r w:rsidRPr="0014086F">
          <w:rPr>
            <w:rFonts w:ascii="Times New Roman" w:hAnsi="Times New Roman"/>
            <w:noProof/>
            <w:lang w:val="ru-RU"/>
          </w:rPr>
          <w:t>2</w:t>
        </w:r>
        <w:r w:rsidRPr="0014086F">
          <w:rPr>
            <w:rFonts w:ascii="Times New Roman" w:hAnsi="Times New Roman"/>
          </w:rPr>
          <w:fldChar w:fldCharType="end"/>
        </w:r>
      </w:p>
    </w:sdtContent>
  </w:sdt>
  <w:p w14:paraId="144DA3DE" w14:textId="77777777" w:rsidR="0014086F" w:rsidRPr="0014086F" w:rsidRDefault="0014086F" w:rsidP="0014086F">
    <w:pPr>
      <w:pStyle w:val="a4"/>
      <w:jc w:val="right"/>
      <w:rPr>
        <w:rFonts w:ascii="Times New Roman" w:hAnsi="Times New Roman"/>
      </w:rPr>
    </w:pPr>
    <w:r>
      <w:rPr>
        <w:rFonts w:ascii="Times New Roman" w:hAnsi="Times New Roman"/>
      </w:rPr>
      <w:t>продовження заходів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057A5" w14:textId="77777777" w:rsidR="0014086F" w:rsidRDefault="001408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1D2"/>
    <w:rsid w:val="0014086F"/>
    <w:rsid w:val="001D5115"/>
    <w:rsid w:val="003D1B43"/>
    <w:rsid w:val="008141D2"/>
    <w:rsid w:val="00963D85"/>
    <w:rsid w:val="00AC0EBA"/>
    <w:rsid w:val="00BB1915"/>
    <w:rsid w:val="00C06FBD"/>
    <w:rsid w:val="00D7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1025"/>
  <w15:chartTrackingRefBased/>
  <w15:docId w15:val="{53D88680-194C-47CA-BC31-C23CBF863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86F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1">
    <w:name w:val="Font Style51"/>
    <w:rsid w:val="0014086F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14086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4086F"/>
    <w:rPr>
      <w:rFonts w:ascii="Arial" w:eastAsia="Times New Roman" w:hAnsi="Arial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4086F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4086F"/>
    <w:rPr>
      <w:rFonts w:ascii="Arial" w:eastAsia="Times New Roman" w:hAnsi="Arial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1931</Words>
  <Characters>1102</Characters>
  <Application>Microsoft Office Word</Application>
  <DocSecurity>0</DocSecurity>
  <Lines>9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5</cp:revision>
  <cp:lastPrinted>2024-10-09T12:14:00Z</cp:lastPrinted>
  <dcterms:created xsi:type="dcterms:W3CDTF">2024-10-09T11:56:00Z</dcterms:created>
  <dcterms:modified xsi:type="dcterms:W3CDTF">2024-10-10T07:46:00Z</dcterms:modified>
</cp:coreProperties>
</file>